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5B360" w14:textId="606E9AFB" w:rsidR="00352301" w:rsidRDefault="00287D8F">
      <w:r>
        <w:rPr>
          <w:noProof/>
        </w:rPr>
        <w:drawing>
          <wp:anchor distT="0" distB="0" distL="114300" distR="114300" simplePos="0" relativeHeight="251658240" behindDoc="0" locked="0" layoutInCell="1" allowOverlap="1" wp14:anchorId="52369581" wp14:editId="04C01CA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09553" cy="852490"/>
            <wp:effectExtent l="0" t="0" r="0" b="5080"/>
            <wp:wrapSquare wrapText="bothSides"/>
            <wp:docPr id="1318144610" name="Picture 1" descr="A logo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144610" name="Picture 1" descr="A logo with blu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553" cy="852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5FBB">
        <w:br w:type="textWrapping" w:clear="all"/>
      </w:r>
    </w:p>
    <w:p w14:paraId="52253020" w14:textId="77777777" w:rsidR="00D202ED" w:rsidRDefault="00D202ED">
      <w:pPr>
        <w:rPr>
          <w:sz w:val="28"/>
          <w:szCs w:val="28"/>
        </w:rPr>
      </w:pPr>
    </w:p>
    <w:p w14:paraId="7911E24B" w14:textId="70D5A35B" w:rsidR="00CB1FB2" w:rsidRPr="00CB659C" w:rsidRDefault="00B9330C">
      <w:pPr>
        <w:rPr>
          <w:sz w:val="28"/>
          <w:szCs w:val="28"/>
        </w:rPr>
      </w:pPr>
      <w:r w:rsidRPr="00CB659C">
        <w:rPr>
          <w:sz w:val="28"/>
          <w:szCs w:val="28"/>
        </w:rPr>
        <w:t xml:space="preserve">May 2026: Important </w:t>
      </w:r>
      <w:r w:rsidR="00172752" w:rsidRPr="00CB659C">
        <w:rPr>
          <w:sz w:val="28"/>
          <w:szCs w:val="28"/>
        </w:rPr>
        <w:t>update – O</w:t>
      </w:r>
      <w:r w:rsidR="005C6362">
        <w:rPr>
          <w:sz w:val="28"/>
          <w:szCs w:val="28"/>
        </w:rPr>
        <w:t>n</w:t>
      </w:r>
      <w:r w:rsidR="00172752" w:rsidRPr="00CB659C">
        <w:rPr>
          <w:sz w:val="28"/>
          <w:szCs w:val="28"/>
        </w:rPr>
        <w:t>line Allergen &amp; Special Diet Process</w:t>
      </w:r>
    </w:p>
    <w:p w14:paraId="77AACDA1" w14:textId="77777777" w:rsidR="001822CA" w:rsidRDefault="001822CA" w:rsidP="00A653A2">
      <w:pPr>
        <w:spacing w:before="100" w:beforeAutospacing="1" w:after="100" w:afterAutospacing="1" w:line="300" w:lineRule="atLeast"/>
      </w:pPr>
    </w:p>
    <w:p w14:paraId="2485E6D9" w14:textId="7BA4ADC1" w:rsidR="00287D8F" w:rsidRPr="00CB659C" w:rsidRDefault="00287D8F" w:rsidP="00A653A2">
      <w:pPr>
        <w:spacing w:before="100" w:beforeAutospacing="1" w:after="100" w:afterAutospacing="1" w:line="300" w:lineRule="atLeast"/>
        <w:rPr>
          <w:rFonts w:eastAsia="Aptos" w:cs="Segoe UI"/>
          <w:kern w:val="0"/>
          <w:sz w:val="28"/>
          <w:szCs w:val="28"/>
          <w:lang w:eastAsia="en-GB"/>
          <w14:ligatures w14:val="none"/>
        </w:rPr>
      </w:pPr>
      <w:r w:rsidRPr="00CB659C">
        <w:rPr>
          <w:rFonts w:eastAsia="Aptos" w:cs="Segoe UI"/>
          <w:kern w:val="0"/>
          <w:sz w:val="28"/>
          <w:szCs w:val="28"/>
          <w:lang w:eastAsia="en-GB"/>
          <w14:ligatures w14:val="none"/>
        </w:rPr>
        <w:t>Dear Parents</w:t>
      </w:r>
      <w:r w:rsidR="00172752" w:rsidRPr="00CB659C">
        <w:rPr>
          <w:rFonts w:eastAsia="Aptos" w:cs="Segoe UI"/>
          <w:kern w:val="0"/>
          <w:sz w:val="28"/>
          <w:szCs w:val="28"/>
          <w:lang w:eastAsia="en-GB"/>
          <w14:ligatures w14:val="none"/>
        </w:rPr>
        <w:t>/</w:t>
      </w:r>
      <w:r w:rsidRPr="00CB659C">
        <w:rPr>
          <w:rFonts w:eastAsia="Aptos" w:cs="Segoe UI"/>
          <w:kern w:val="0"/>
          <w:sz w:val="28"/>
          <w:szCs w:val="28"/>
          <w:lang w:eastAsia="en-GB"/>
          <w14:ligatures w14:val="none"/>
        </w:rPr>
        <w:t>Guardians,</w:t>
      </w:r>
    </w:p>
    <w:p w14:paraId="3C300421" w14:textId="054C8B12" w:rsidR="00172752" w:rsidRPr="00CB659C" w:rsidRDefault="00172752" w:rsidP="00A653A2">
      <w:pPr>
        <w:spacing w:before="100" w:beforeAutospacing="1" w:after="100" w:afterAutospacing="1" w:line="300" w:lineRule="atLeast"/>
        <w:rPr>
          <w:rFonts w:eastAsia="Aptos" w:cs="Segoe UI"/>
          <w:kern w:val="0"/>
          <w:sz w:val="28"/>
          <w:szCs w:val="28"/>
          <w:lang w:eastAsia="en-GB"/>
          <w14:ligatures w14:val="none"/>
        </w:rPr>
      </w:pPr>
      <w:r w:rsidRPr="00CB659C">
        <w:rPr>
          <w:rFonts w:eastAsia="Aptos" w:cs="Segoe UI"/>
          <w:kern w:val="0"/>
          <w:sz w:val="28"/>
          <w:szCs w:val="28"/>
          <w:lang w:eastAsia="en-GB"/>
          <w14:ligatures w14:val="none"/>
        </w:rPr>
        <w:t>As part of our continued commitment to improving our catering servic</w:t>
      </w:r>
      <w:r w:rsidR="004F36D6" w:rsidRPr="00CB659C">
        <w:rPr>
          <w:rFonts w:eastAsia="Aptos" w:cs="Segoe UI"/>
          <w:kern w:val="0"/>
          <w:sz w:val="28"/>
          <w:szCs w:val="28"/>
          <w:lang w:eastAsia="en-GB"/>
          <w14:ligatures w14:val="none"/>
        </w:rPr>
        <w:t xml:space="preserve">es and moving with the times, we are pleased to </w:t>
      </w:r>
      <w:r w:rsidR="007B7A67">
        <w:rPr>
          <w:rFonts w:eastAsia="Aptos" w:cs="Segoe UI"/>
          <w:kern w:val="0"/>
          <w:sz w:val="28"/>
          <w:szCs w:val="28"/>
          <w:lang w:eastAsia="en-GB"/>
          <w14:ligatures w14:val="none"/>
        </w:rPr>
        <w:t>say</w:t>
      </w:r>
      <w:r w:rsidR="004F36D6" w:rsidRPr="00CB659C">
        <w:rPr>
          <w:rFonts w:eastAsia="Aptos" w:cs="Segoe UI"/>
          <w:kern w:val="0"/>
          <w:sz w:val="28"/>
          <w:szCs w:val="28"/>
          <w:lang w:eastAsia="en-GB"/>
          <w14:ligatures w14:val="none"/>
        </w:rPr>
        <w:t xml:space="preserve"> that our allergen and special diet process will now be moving online.</w:t>
      </w:r>
    </w:p>
    <w:p w14:paraId="3932BDFA" w14:textId="798A24C6" w:rsidR="004F36D6" w:rsidRDefault="00C553B3" w:rsidP="00A653A2">
      <w:pPr>
        <w:spacing w:before="100" w:beforeAutospacing="1" w:after="100" w:afterAutospacing="1" w:line="300" w:lineRule="atLeast"/>
        <w:rPr>
          <w:rFonts w:eastAsia="Aptos" w:cs="Segoe UI"/>
          <w:kern w:val="0"/>
          <w:sz w:val="28"/>
          <w:szCs w:val="28"/>
          <w:lang w:eastAsia="en-GB"/>
          <w14:ligatures w14:val="none"/>
        </w:rPr>
      </w:pPr>
      <w:r w:rsidRPr="00CB659C">
        <w:rPr>
          <w:rFonts w:eastAsia="Aptos" w:cs="Segoe UI"/>
          <w:kern w:val="0"/>
          <w:sz w:val="28"/>
          <w:szCs w:val="28"/>
          <w:lang w:eastAsia="en-GB"/>
          <w14:ligatures w14:val="none"/>
        </w:rPr>
        <w:t>To ensure we hold the most up-to-date information for all pupils requiring a special die</w:t>
      </w:r>
      <w:r w:rsidR="005708AC" w:rsidRPr="00CB659C">
        <w:rPr>
          <w:rFonts w:eastAsia="Aptos" w:cs="Segoe UI"/>
          <w:kern w:val="0"/>
          <w:sz w:val="28"/>
          <w:szCs w:val="28"/>
          <w:lang w:eastAsia="en-GB"/>
          <w14:ligatures w14:val="none"/>
        </w:rPr>
        <w:t>t menu, we kindly ask that parents/</w:t>
      </w:r>
      <w:r w:rsidR="001840C5" w:rsidRPr="00CB659C">
        <w:rPr>
          <w:rFonts w:eastAsia="Aptos" w:cs="Segoe UI"/>
          <w:kern w:val="0"/>
          <w:sz w:val="28"/>
          <w:szCs w:val="28"/>
          <w:lang w:eastAsia="en-GB"/>
          <w14:ligatures w14:val="none"/>
        </w:rPr>
        <w:t>guardians</w:t>
      </w:r>
      <w:r w:rsidR="005708AC" w:rsidRPr="00CB659C">
        <w:rPr>
          <w:rFonts w:eastAsia="Aptos" w:cs="Segoe UI"/>
          <w:kern w:val="0"/>
          <w:sz w:val="28"/>
          <w:szCs w:val="28"/>
          <w:lang w:eastAsia="en-GB"/>
          <w14:ligatures w14:val="none"/>
        </w:rPr>
        <w:t xml:space="preserve"> who currently receive a special diet provision complete the online form.</w:t>
      </w:r>
    </w:p>
    <w:p w14:paraId="1CF8D115" w14:textId="4CF1E4FF" w:rsidR="001822CA" w:rsidRPr="00CB659C" w:rsidRDefault="001822CA" w:rsidP="00A653A2">
      <w:pPr>
        <w:spacing w:before="100" w:beforeAutospacing="1" w:after="100" w:afterAutospacing="1" w:line="300" w:lineRule="atLeast"/>
        <w:rPr>
          <w:rFonts w:eastAsia="Aptos" w:cs="Segoe UI"/>
          <w:kern w:val="0"/>
          <w:sz w:val="28"/>
          <w:szCs w:val="28"/>
          <w:lang w:eastAsia="en-GB"/>
          <w14:ligatures w14:val="none"/>
        </w:rPr>
      </w:pPr>
      <w:hyperlink r:id="rId9" w:history="1">
        <w:r w:rsidRPr="00117BF9">
          <w:rPr>
            <w:rStyle w:val="Hyperlink"/>
            <w:rFonts w:eastAsia="Aptos" w:cs="Segoe UI"/>
            <w:kern w:val="0"/>
            <w:sz w:val="28"/>
            <w:szCs w:val="28"/>
            <w:lang w:eastAsia="en-GB"/>
            <w14:ligatures w14:val="none"/>
          </w:rPr>
          <w:t>CTL - Food Allergy &amp; Intolerance Form V2</w:t>
        </w:r>
      </w:hyperlink>
    </w:p>
    <w:p w14:paraId="12C34585" w14:textId="7761628B" w:rsidR="001840C5" w:rsidRPr="00CB659C" w:rsidRDefault="001840C5" w:rsidP="00A653A2">
      <w:pPr>
        <w:spacing w:before="100" w:beforeAutospacing="1" w:after="100" w:afterAutospacing="1" w:line="300" w:lineRule="atLeast"/>
        <w:rPr>
          <w:rFonts w:eastAsia="Aptos" w:cs="Segoe UI"/>
          <w:kern w:val="0"/>
          <w:sz w:val="28"/>
          <w:szCs w:val="28"/>
          <w:lang w:eastAsia="en-GB"/>
          <w14:ligatures w14:val="none"/>
        </w:rPr>
      </w:pPr>
      <w:r w:rsidRPr="00CB659C">
        <w:rPr>
          <w:rFonts w:eastAsia="Aptos" w:cs="Segoe UI"/>
          <w:kern w:val="0"/>
          <w:sz w:val="28"/>
          <w:szCs w:val="28"/>
          <w:lang w:eastAsia="en-GB"/>
          <w14:ligatures w14:val="none"/>
        </w:rPr>
        <w:t xml:space="preserve">If your child is already receiving a special diet menu and there are no changes to their allergens or dietary requirements, please select </w:t>
      </w:r>
      <w:r w:rsidR="00973290" w:rsidRPr="00CB659C">
        <w:rPr>
          <w:rFonts w:eastAsia="Aptos" w:cs="Segoe UI"/>
          <w:kern w:val="0"/>
          <w:sz w:val="28"/>
          <w:szCs w:val="28"/>
          <w:lang w:eastAsia="en-GB"/>
          <w14:ligatures w14:val="none"/>
        </w:rPr>
        <w:t>choice</w:t>
      </w:r>
      <w:r w:rsidRPr="00CB659C">
        <w:rPr>
          <w:rFonts w:eastAsia="Aptos" w:cs="Segoe UI"/>
          <w:kern w:val="0"/>
          <w:sz w:val="28"/>
          <w:szCs w:val="28"/>
          <w:lang w:eastAsia="en-GB"/>
          <w14:ligatures w14:val="none"/>
        </w:rPr>
        <w:t>:</w:t>
      </w:r>
    </w:p>
    <w:p w14:paraId="760730C6" w14:textId="49E5C280" w:rsidR="001840C5" w:rsidRDefault="001840C5" w:rsidP="00A653A2">
      <w:pPr>
        <w:spacing w:before="100" w:beforeAutospacing="1" w:after="100" w:afterAutospacing="1" w:line="300" w:lineRule="atLeast"/>
        <w:rPr>
          <w:rFonts w:eastAsia="Aptos" w:cs="Segoe UI"/>
          <w:kern w:val="0"/>
          <w:sz w:val="28"/>
          <w:szCs w:val="28"/>
          <w:lang w:eastAsia="en-GB"/>
          <w14:ligatures w14:val="none"/>
        </w:rPr>
      </w:pPr>
      <w:r w:rsidRPr="00CB659C">
        <w:rPr>
          <w:rFonts w:eastAsia="Aptos" w:cs="Segoe UI"/>
          <w:kern w:val="0"/>
          <w:sz w:val="28"/>
          <w:szCs w:val="28"/>
          <w:lang w:eastAsia="en-GB"/>
          <w14:ligatures w14:val="none"/>
        </w:rPr>
        <w:t xml:space="preserve">“Already being catered for – no change to </w:t>
      </w:r>
      <w:r w:rsidR="00260ACA" w:rsidRPr="00CB659C">
        <w:rPr>
          <w:rFonts w:eastAsia="Aptos" w:cs="Segoe UI"/>
          <w:kern w:val="0"/>
          <w:sz w:val="28"/>
          <w:szCs w:val="28"/>
          <w:lang w:eastAsia="en-GB"/>
          <w14:ligatures w14:val="none"/>
        </w:rPr>
        <w:t>allergens</w:t>
      </w:r>
      <w:r w:rsidR="001D4F18" w:rsidRPr="00CB659C">
        <w:rPr>
          <w:rFonts w:eastAsia="Aptos" w:cs="Segoe UI"/>
          <w:kern w:val="0"/>
          <w:sz w:val="28"/>
          <w:szCs w:val="28"/>
          <w:lang w:eastAsia="en-GB"/>
          <w14:ligatures w14:val="none"/>
        </w:rPr>
        <w:t>.”</w:t>
      </w:r>
    </w:p>
    <w:p w14:paraId="51452885" w14:textId="3156D9B5" w:rsidR="001840C5" w:rsidRPr="00CB659C" w:rsidRDefault="00D62282" w:rsidP="00A653A2">
      <w:pPr>
        <w:spacing w:before="100" w:beforeAutospacing="1" w:after="100" w:afterAutospacing="1" w:line="300" w:lineRule="atLeast"/>
        <w:rPr>
          <w:rFonts w:eastAsia="Aptos" w:cs="Segoe UI"/>
          <w:kern w:val="0"/>
          <w:sz w:val="28"/>
          <w:szCs w:val="28"/>
          <w:lang w:eastAsia="en-GB"/>
          <w14:ligatures w14:val="none"/>
        </w:rPr>
      </w:pPr>
      <w:r w:rsidRPr="00CB659C">
        <w:rPr>
          <w:rFonts w:eastAsia="Aptos" w:cs="Segoe UI"/>
          <w:kern w:val="0"/>
          <w:sz w:val="28"/>
          <w:szCs w:val="28"/>
          <w:lang w:eastAsia="en-GB"/>
          <w14:ligatures w14:val="none"/>
        </w:rPr>
        <w:t xml:space="preserve">When completing the form, we ask that forms are completed by the end of the current school year </w:t>
      </w:r>
      <w:r w:rsidR="003A498B" w:rsidRPr="00CB659C">
        <w:rPr>
          <w:rFonts w:eastAsia="Aptos" w:cs="Segoe UI"/>
          <w:kern w:val="0"/>
          <w:sz w:val="28"/>
          <w:szCs w:val="28"/>
          <w:lang w:eastAsia="en-GB"/>
          <w14:ligatures w14:val="none"/>
        </w:rPr>
        <w:t>in July 2026. This will allow us to create a full database of pupils with allergen and special dietary requirements ready for September 2026 onwards.</w:t>
      </w:r>
    </w:p>
    <w:p w14:paraId="7F4D1D8D" w14:textId="4E92963A" w:rsidR="003A498B" w:rsidRPr="00CB659C" w:rsidRDefault="001F2D09" w:rsidP="00A653A2">
      <w:pPr>
        <w:spacing w:before="100" w:beforeAutospacing="1" w:after="100" w:afterAutospacing="1" w:line="300" w:lineRule="atLeast"/>
        <w:rPr>
          <w:rFonts w:eastAsia="Aptos" w:cs="Segoe UI"/>
          <w:kern w:val="0"/>
          <w:sz w:val="28"/>
          <w:szCs w:val="28"/>
          <w:lang w:eastAsia="en-GB"/>
          <w14:ligatures w14:val="none"/>
        </w:rPr>
      </w:pPr>
      <w:r w:rsidRPr="00CB659C">
        <w:rPr>
          <w:rFonts w:eastAsia="Aptos" w:cs="Segoe UI"/>
          <w:kern w:val="0"/>
          <w:sz w:val="28"/>
          <w:szCs w:val="28"/>
          <w:lang w:eastAsia="en-GB"/>
          <w14:ligatures w14:val="none"/>
        </w:rPr>
        <w:t xml:space="preserve">Having centralised online system will help us to improve </w:t>
      </w:r>
      <w:r w:rsidR="00CB659C" w:rsidRPr="00CB659C">
        <w:rPr>
          <w:rFonts w:eastAsia="Aptos" w:cs="Segoe UI"/>
          <w:kern w:val="0"/>
          <w:sz w:val="28"/>
          <w:szCs w:val="28"/>
          <w:lang w:eastAsia="en-GB"/>
          <w14:ligatures w14:val="none"/>
        </w:rPr>
        <w:t>efficiency</w:t>
      </w:r>
      <w:r w:rsidRPr="00CB659C">
        <w:rPr>
          <w:rFonts w:eastAsia="Aptos" w:cs="Segoe UI"/>
          <w:kern w:val="0"/>
          <w:sz w:val="28"/>
          <w:szCs w:val="28"/>
          <w:lang w:eastAsia="en-GB"/>
          <w14:ligatures w14:val="none"/>
        </w:rPr>
        <w:t>, enhance communication</w:t>
      </w:r>
      <w:r w:rsidR="007964D0" w:rsidRPr="00CB659C">
        <w:rPr>
          <w:rFonts w:eastAsia="Aptos" w:cs="Segoe UI"/>
          <w:kern w:val="0"/>
          <w:sz w:val="28"/>
          <w:szCs w:val="28"/>
          <w:lang w:eastAsia="en-GB"/>
          <w14:ligatures w14:val="none"/>
        </w:rPr>
        <w:t>, and ensure we continue to provide safe and appropriate meals for all pupils.</w:t>
      </w:r>
    </w:p>
    <w:p w14:paraId="360E2747" w14:textId="12EF8DC4" w:rsidR="007964D0" w:rsidRPr="00CB659C" w:rsidRDefault="007964D0" w:rsidP="00A653A2">
      <w:pPr>
        <w:spacing w:before="100" w:beforeAutospacing="1" w:after="100" w:afterAutospacing="1" w:line="300" w:lineRule="atLeast"/>
        <w:rPr>
          <w:rFonts w:eastAsia="Aptos" w:cs="Segoe UI"/>
          <w:kern w:val="0"/>
          <w:sz w:val="28"/>
          <w:szCs w:val="28"/>
          <w:lang w:eastAsia="en-GB"/>
          <w14:ligatures w14:val="none"/>
        </w:rPr>
      </w:pPr>
      <w:r w:rsidRPr="00CB659C">
        <w:rPr>
          <w:rFonts w:eastAsia="Aptos" w:cs="Segoe UI"/>
          <w:kern w:val="0"/>
          <w:sz w:val="28"/>
          <w:szCs w:val="28"/>
          <w:lang w:eastAsia="en-GB"/>
          <w14:ligatures w14:val="none"/>
        </w:rPr>
        <w:t>We appreciate you</w:t>
      </w:r>
      <w:r w:rsidR="00CB659C" w:rsidRPr="00CB659C">
        <w:rPr>
          <w:rFonts w:eastAsia="Aptos" w:cs="Segoe UI"/>
          <w:kern w:val="0"/>
          <w:sz w:val="28"/>
          <w:szCs w:val="28"/>
          <w:lang w:eastAsia="en-GB"/>
          <w14:ligatures w14:val="none"/>
        </w:rPr>
        <w:t xml:space="preserve">r support and cooperation with this important </w:t>
      </w:r>
      <w:r w:rsidR="00C05504" w:rsidRPr="00CB659C">
        <w:rPr>
          <w:rFonts w:eastAsia="Aptos" w:cs="Segoe UI"/>
          <w:kern w:val="0"/>
          <w:sz w:val="28"/>
          <w:szCs w:val="28"/>
          <w:lang w:eastAsia="en-GB"/>
          <w14:ligatures w14:val="none"/>
        </w:rPr>
        <w:t>update.</w:t>
      </w:r>
    </w:p>
    <w:p w14:paraId="4A09BE69" w14:textId="365267C2" w:rsidR="00235FBB" w:rsidRPr="00CB659C" w:rsidRDefault="00235FBB" w:rsidP="00235FBB">
      <w:pPr>
        <w:spacing w:before="100" w:beforeAutospacing="1" w:after="100" w:afterAutospacing="1" w:line="300" w:lineRule="atLeast"/>
        <w:rPr>
          <w:rFonts w:eastAsia="Aptos" w:cs="Segoe UI"/>
          <w:kern w:val="0"/>
          <w:sz w:val="28"/>
          <w:szCs w:val="28"/>
          <w:lang w:eastAsia="en-GB"/>
          <w14:ligatures w14:val="none"/>
        </w:rPr>
      </w:pPr>
      <w:r w:rsidRPr="00CB659C">
        <w:rPr>
          <w:rFonts w:eastAsia="Aptos" w:cs="Segoe UI"/>
          <w:kern w:val="0"/>
          <w:sz w:val="28"/>
          <w:szCs w:val="28"/>
          <w:lang w:eastAsia="en-GB"/>
          <w14:ligatures w14:val="none"/>
        </w:rPr>
        <w:t>Kind Regards</w:t>
      </w:r>
    </w:p>
    <w:p w14:paraId="04D515BC" w14:textId="6ACDD020" w:rsidR="00235FBB" w:rsidRPr="00CB659C" w:rsidRDefault="00235FBB" w:rsidP="00235FBB">
      <w:pPr>
        <w:spacing w:before="100" w:beforeAutospacing="1" w:after="100" w:afterAutospacing="1" w:line="300" w:lineRule="atLeast"/>
        <w:rPr>
          <w:rFonts w:eastAsia="Aptos" w:cs="Segoe UI"/>
          <w:b/>
          <w:bCs/>
          <w:kern w:val="0"/>
          <w:sz w:val="28"/>
          <w:szCs w:val="28"/>
          <w:lang w:eastAsia="en-GB"/>
          <w14:ligatures w14:val="none"/>
        </w:rPr>
      </w:pPr>
      <w:r w:rsidRPr="00CB659C">
        <w:rPr>
          <w:rFonts w:eastAsia="Aptos" w:cs="Segoe UI"/>
          <w:kern w:val="0"/>
          <w:sz w:val="28"/>
          <w:szCs w:val="28"/>
          <w:lang w:eastAsia="en-GB"/>
          <w14:ligatures w14:val="none"/>
        </w:rPr>
        <w:t>Caterlink Catering Team</w:t>
      </w:r>
    </w:p>
    <w:p w14:paraId="17F2916C" w14:textId="3767DB1A" w:rsidR="00287D8F" w:rsidRPr="00CB659C" w:rsidRDefault="00287D8F">
      <w:pPr>
        <w:rPr>
          <w:sz w:val="28"/>
          <w:szCs w:val="28"/>
        </w:rPr>
      </w:pPr>
      <w:hyperlink r:id="rId10" w:history="1">
        <w:r w:rsidRPr="00CB659C">
          <w:rPr>
            <w:rStyle w:val="Hyperlink"/>
            <w:sz w:val="28"/>
            <w:szCs w:val="28"/>
          </w:rPr>
          <w:t>www.caterlinkltd.co.uk</w:t>
        </w:r>
      </w:hyperlink>
      <w:r w:rsidRPr="00CB659C">
        <w:rPr>
          <w:sz w:val="28"/>
          <w:szCs w:val="28"/>
        </w:rPr>
        <w:t xml:space="preserve"> </w:t>
      </w:r>
    </w:p>
    <w:sectPr w:rsidR="00287D8F" w:rsidRPr="00CB659C" w:rsidSect="00A653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B4623"/>
    <w:multiLevelType w:val="hybridMultilevel"/>
    <w:tmpl w:val="1DA0DC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3294D"/>
    <w:multiLevelType w:val="multilevel"/>
    <w:tmpl w:val="31C2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7E61FC"/>
    <w:multiLevelType w:val="multilevel"/>
    <w:tmpl w:val="B4CC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3499814">
    <w:abstractNumId w:val="1"/>
  </w:num>
  <w:num w:numId="2" w16cid:durableId="1607273562">
    <w:abstractNumId w:val="2"/>
  </w:num>
  <w:num w:numId="3" w16cid:durableId="1460681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0B2"/>
    <w:rsid w:val="00117BF9"/>
    <w:rsid w:val="00134F00"/>
    <w:rsid w:val="00172752"/>
    <w:rsid w:val="001822CA"/>
    <w:rsid w:val="001840C5"/>
    <w:rsid w:val="0019230B"/>
    <w:rsid w:val="001A2C38"/>
    <w:rsid w:val="001D4F18"/>
    <w:rsid w:val="001F2D09"/>
    <w:rsid w:val="00235FBB"/>
    <w:rsid w:val="00260ACA"/>
    <w:rsid w:val="0026657F"/>
    <w:rsid w:val="00274060"/>
    <w:rsid w:val="00287D8F"/>
    <w:rsid w:val="00311DFB"/>
    <w:rsid w:val="00352301"/>
    <w:rsid w:val="003855B1"/>
    <w:rsid w:val="0039012B"/>
    <w:rsid w:val="003A498B"/>
    <w:rsid w:val="00405BFF"/>
    <w:rsid w:val="00411388"/>
    <w:rsid w:val="0049703C"/>
    <w:rsid w:val="004E00B2"/>
    <w:rsid w:val="004F36D6"/>
    <w:rsid w:val="005708AC"/>
    <w:rsid w:val="005C6362"/>
    <w:rsid w:val="00605BBE"/>
    <w:rsid w:val="00626CFB"/>
    <w:rsid w:val="006614D6"/>
    <w:rsid w:val="00667D1F"/>
    <w:rsid w:val="00794AB4"/>
    <w:rsid w:val="007964D0"/>
    <w:rsid w:val="007A261D"/>
    <w:rsid w:val="007B7A67"/>
    <w:rsid w:val="00973290"/>
    <w:rsid w:val="009907E9"/>
    <w:rsid w:val="009E30E5"/>
    <w:rsid w:val="00A653A2"/>
    <w:rsid w:val="00B9330C"/>
    <w:rsid w:val="00BA26F9"/>
    <w:rsid w:val="00C05504"/>
    <w:rsid w:val="00C50478"/>
    <w:rsid w:val="00C553B3"/>
    <w:rsid w:val="00CB1FB2"/>
    <w:rsid w:val="00CB52C4"/>
    <w:rsid w:val="00CB659C"/>
    <w:rsid w:val="00D202ED"/>
    <w:rsid w:val="00D62282"/>
    <w:rsid w:val="00EC1D2F"/>
    <w:rsid w:val="00F9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F3F16"/>
  <w15:chartTrackingRefBased/>
  <w15:docId w15:val="{3E2ABA20-181E-4512-851C-790BDD03E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0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0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0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0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0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0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0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0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0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0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0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7D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7D8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11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13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13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38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17BF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caterlinkltd.co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rosmith.plumsail.io/75952965-23e0-4386-996e-24acfff97359?layout=beb774d6-bfc9-40c5-82cf-c394eb9e89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a33426-e344-4739-9f36-b953934932c1">
      <Terms xmlns="http://schemas.microsoft.com/office/infopath/2007/PartnerControls"/>
    </lcf76f155ced4ddcb4097134ff3c332f>
    <TaxCatchAll xmlns="27301473-072c-49ee-b3de-5d390f7c19d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BE7B3089536439566CB1300B115EE" ma:contentTypeVersion="12" ma:contentTypeDescription="Create a new document." ma:contentTypeScope="" ma:versionID="a81e61c78f584eb1048f4e9e350c2d6f">
  <xsd:schema xmlns:xsd="http://www.w3.org/2001/XMLSchema" xmlns:xs="http://www.w3.org/2001/XMLSchema" xmlns:p="http://schemas.microsoft.com/office/2006/metadata/properties" xmlns:ns2="41a33426-e344-4739-9f36-b953934932c1" xmlns:ns3="27301473-072c-49ee-b3de-5d390f7c19df" targetNamespace="http://schemas.microsoft.com/office/2006/metadata/properties" ma:root="true" ma:fieldsID="9fc16fd2933d1490fff2dca454565c26" ns2:_="" ns3:_="">
    <xsd:import namespace="41a33426-e344-4739-9f36-b953934932c1"/>
    <xsd:import namespace="27301473-072c-49ee-b3de-5d390f7c19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33426-e344-4739-9f36-b95393493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3ef6a4c-db41-43e5-8280-f73f104aee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01473-072c-49ee-b3de-5d390f7c19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570ef3-cdbd-406e-8347-687540e4de9c}" ma:internalName="TaxCatchAll" ma:showField="CatchAllData" ma:web="27301473-072c-49ee-b3de-5d390f7c19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6C7B9E-6212-490E-A966-F26F33A9DF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0BACA2-3EED-4560-9346-34933C5B0ADD}">
  <ds:schemaRefs>
    <ds:schemaRef ds:uri="http://schemas.microsoft.com/office/2006/metadata/properties"/>
    <ds:schemaRef ds:uri="http://schemas.microsoft.com/office/infopath/2007/PartnerControls"/>
    <ds:schemaRef ds:uri="cc315347-6dc2-4f31-871c-4fac13c8e90b"/>
    <ds:schemaRef ds:uri="abd9c013-afd4-4605-a7aa-45ecbe72d026"/>
  </ds:schemaRefs>
</ds:datastoreItem>
</file>

<file path=customXml/itemProps3.xml><?xml version="1.0" encoding="utf-8"?>
<ds:datastoreItem xmlns:ds="http://schemas.openxmlformats.org/officeDocument/2006/customXml" ds:itemID="{169451C2-2DFB-429C-BC9A-DBA82DEF26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WSH Group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Richards</dc:creator>
  <cp:keywords/>
  <dc:description/>
  <cp:lastModifiedBy>John Snaith</cp:lastModifiedBy>
  <cp:revision>5</cp:revision>
  <dcterms:created xsi:type="dcterms:W3CDTF">2026-05-19T16:58:00Z</dcterms:created>
  <dcterms:modified xsi:type="dcterms:W3CDTF">2026-05-19T17:01:00Z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0x010100B07BE7B3089536439566CB1300B115EE</vt:lpwstr>
  </property>
</Properties>
</file>